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99CD" w14:textId="77777777" w:rsidR="0077767E" w:rsidRDefault="000A071C" w:rsidP="007C0D7A">
      <w:pPr>
        <w:pStyle w:val="Titulek"/>
      </w:pPr>
      <w:r>
        <w:rPr>
          <w:noProof/>
        </w:rPr>
        <w:drawing>
          <wp:anchor distT="0" distB="0" distL="0" distR="0" simplePos="0" relativeHeight="2" behindDoc="1" locked="0" layoutInCell="0" allowOverlap="1" wp14:anchorId="2FF12281" wp14:editId="50C58ABA">
            <wp:simplePos x="0" y="0"/>
            <wp:positionH relativeFrom="column">
              <wp:posOffset>-551180</wp:posOffset>
            </wp:positionH>
            <wp:positionV relativeFrom="paragraph">
              <wp:posOffset>-211455</wp:posOffset>
            </wp:positionV>
            <wp:extent cx="6834505" cy="57467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00" t="1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0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D1388" w14:textId="77777777" w:rsidR="0077767E" w:rsidRDefault="0077767E">
      <w:pPr>
        <w:spacing w:before="360" w:after="360"/>
        <w:jc w:val="center"/>
        <w:rPr>
          <w:rFonts w:ascii="Georgia" w:hAnsi="Georgia"/>
          <w:b/>
          <w:sz w:val="56"/>
        </w:rPr>
      </w:pPr>
    </w:p>
    <w:p w14:paraId="7B0C7B7B" w14:textId="59347703" w:rsidR="00E97968" w:rsidRDefault="000A071C" w:rsidP="00E97968">
      <w:pPr>
        <w:spacing w:before="360" w:after="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TISKOVÁ ZPRÁVA</w:t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br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97968">
        <w:rPr>
          <w:rFonts w:ascii="Arial" w:hAnsi="Arial" w:cs="Arial"/>
          <w:b/>
          <w:sz w:val="24"/>
        </w:rPr>
        <w:tab/>
      </w:r>
      <w:r w:rsidR="00ED6C69">
        <w:rPr>
          <w:rFonts w:ascii="Arial" w:hAnsi="Arial" w:cs="Arial"/>
          <w:b/>
          <w:sz w:val="24"/>
        </w:rPr>
        <w:t xml:space="preserve">    </w:t>
      </w:r>
      <w:r w:rsidR="0067087D">
        <w:rPr>
          <w:rFonts w:ascii="Arial" w:hAnsi="Arial" w:cs="Arial"/>
          <w:b/>
          <w:sz w:val="24"/>
        </w:rPr>
        <w:t xml:space="preserve">      </w:t>
      </w:r>
      <w:r w:rsidR="00ED6C69">
        <w:rPr>
          <w:rFonts w:ascii="Arial" w:hAnsi="Arial" w:cs="Arial"/>
          <w:b/>
          <w:sz w:val="24"/>
        </w:rPr>
        <w:t xml:space="preserve"> </w:t>
      </w:r>
      <w:r w:rsidR="00E97968">
        <w:rPr>
          <w:rFonts w:ascii="Arial" w:hAnsi="Arial" w:cs="Arial"/>
          <w:sz w:val="24"/>
        </w:rPr>
        <w:t xml:space="preserve">V Praze </w:t>
      </w:r>
      <w:r w:rsidR="00A5772C">
        <w:rPr>
          <w:rFonts w:ascii="Arial" w:hAnsi="Arial" w:cs="Arial"/>
          <w:sz w:val="24"/>
        </w:rPr>
        <w:t>4</w:t>
      </w:r>
      <w:r w:rsidR="00ED6C69">
        <w:rPr>
          <w:rFonts w:ascii="Arial" w:hAnsi="Arial" w:cs="Arial"/>
          <w:sz w:val="24"/>
        </w:rPr>
        <w:t xml:space="preserve">. </w:t>
      </w:r>
      <w:r w:rsidR="005D225C">
        <w:rPr>
          <w:rFonts w:ascii="Arial" w:hAnsi="Arial" w:cs="Arial"/>
          <w:sz w:val="24"/>
        </w:rPr>
        <w:t>9</w:t>
      </w:r>
      <w:r w:rsidR="00ED6C69">
        <w:rPr>
          <w:rFonts w:ascii="Arial" w:hAnsi="Arial" w:cs="Arial"/>
          <w:sz w:val="24"/>
        </w:rPr>
        <w:t>.</w:t>
      </w:r>
      <w:r w:rsidR="00E97968">
        <w:rPr>
          <w:rFonts w:ascii="Arial" w:hAnsi="Arial" w:cs="Arial"/>
          <w:sz w:val="24"/>
        </w:rPr>
        <w:t xml:space="preserve"> 2025</w:t>
      </w:r>
    </w:p>
    <w:p w14:paraId="3B231BE1" w14:textId="28EA0C6E" w:rsidR="0077767E" w:rsidRDefault="0077767E">
      <w:pPr>
        <w:spacing w:before="360" w:after="360"/>
        <w:rPr>
          <w:rFonts w:ascii="Arial" w:hAnsi="Arial" w:cs="Arial"/>
          <w:b/>
          <w:sz w:val="24"/>
        </w:rPr>
      </w:pPr>
    </w:p>
    <w:p w14:paraId="7DEBC7F8" w14:textId="2680CDFA" w:rsidR="00E97968" w:rsidRPr="00ED6C69" w:rsidRDefault="00E97968" w:rsidP="00E97968">
      <w:pPr>
        <w:rPr>
          <w:rFonts w:ascii="Arial" w:hAnsi="Arial" w:cs="Arial"/>
          <w:b/>
          <w:bCs/>
          <w:sz w:val="32"/>
          <w:szCs w:val="32"/>
        </w:rPr>
      </w:pPr>
      <w:r w:rsidRPr="00ED6C69">
        <w:rPr>
          <w:rFonts w:ascii="Arial" w:hAnsi="Arial" w:cs="Arial"/>
          <w:b/>
          <w:bCs/>
          <w:sz w:val="32"/>
          <w:szCs w:val="32"/>
        </w:rPr>
        <w:t xml:space="preserve">Pojišťovna </w:t>
      </w:r>
      <w:proofErr w:type="spellStart"/>
      <w:r w:rsidRPr="00ED6C69">
        <w:rPr>
          <w:rFonts w:ascii="Arial" w:hAnsi="Arial" w:cs="Arial"/>
          <w:b/>
          <w:bCs/>
          <w:sz w:val="32"/>
          <w:szCs w:val="32"/>
        </w:rPr>
        <w:t>MetLife</w:t>
      </w:r>
      <w:proofErr w:type="spellEnd"/>
      <w:r w:rsidRPr="00ED6C69">
        <w:rPr>
          <w:rFonts w:ascii="Arial" w:hAnsi="Arial" w:cs="Arial"/>
          <w:b/>
          <w:bCs/>
          <w:sz w:val="32"/>
          <w:szCs w:val="32"/>
        </w:rPr>
        <w:t xml:space="preserve"> obdržela </w:t>
      </w:r>
      <w:r w:rsidR="00A5772C">
        <w:rPr>
          <w:rFonts w:ascii="Arial" w:hAnsi="Arial" w:cs="Arial"/>
          <w:b/>
          <w:bCs/>
          <w:sz w:val="32"/>
          <w:szCs w:val="32"/>
        </w:rPr>
        <w:t xml:space="preserve">prestižní </w:t>
      </w:r>
      <w:r w:rsidRPr="00ED6C69">
        <w:rPr>
          <w:rFonts w:ascii="Arial" w:hAnsi="Arial" w:cs="Arial"/>
          <w:b/>
          <w:bCs/>
          <w:sz w:val="32"/>
          <w:szCs w:val="32"/>
        </w:rPr>
        <w:t>mezinárodní certifik</w:t>
      </w:r>
      <w:r w:rsidR="00624D94">
        <w:rPr>
          <w:rFonts w:ascii="Arial" w:hAnsi="Arial" w:cs="Arial"/>
          <w:b/>
          <w:bCs/>
          <w:sz w:val="32"/>
          <w:szCs w:val="32"/>
        </w:rPr>
        <w:t>aci</w:t>
      </w:r>
      <w:r w:rsidRPr="00ED6C69">
        <w:rPr>
          <w:rFonts w:ascii="Arial" w:hAnsi="Arial" w:cs="Arial"/>
          <w:b/>
          <w:bCs/>
          <w:sz w:val="32"/>
          <w:szCs w:val="32"/>
        </w:rPr>
        <w:t xml:space="preserve"> Great Place To </w:t>
      </w:r>
      <w:proofErr w:type="spellStart"/>
      <w:r w:rsidRPr="00ED6C69">
        <w:rPr>
          <w:rFonts w:ascii="Arial" w:hAnsi="Arial" w:cs="Arial"/>
          <w:b/>
          <w:bCs/>
          <w:sz w:val="32"/>
          <w:szCs w:val="32"/>
        </w:rPr>
        <w:t>Work</w:t>
      </w:r>
      <w:proofErr w:type="spellEnd"/>
      <w:r w:rsidRPr="00ED6C6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3851E6" w14:textId="61A05888" w:rsidR="004304A0" w:rsidRPr="0067087D" w:rsidRDefault="00BF008C" w:rsidP="004304A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2F0745" w:rsidRPr="0067087D">
        <w:rPr>
          <w:rFonts w:ascii="Arial" w:hAnsi="Arial" w:cs="Arial"/>
          <w:b/>
          <w:bCs/>
          <w:sz w:val="24"/>
          <w:szCs w:val="24"/>
        </w:rPr>
        <w:t xml:space="preserve">Společnost </w:t>
      </w:r>
      <w:proofErr w:type="spellStart"/>
      <w:r w:rsidR="002F0745" w:rsidRPr="0067087D">
        <w:rPr>
          <w:rFonts w:ascii="Arial" w:hAnsi="Arial" w:cs="Arial"/>
          <w:b/>
          <w:bCs/>
          <w:sz w:val="24"/>
          <w:szCs w:val="24"/>
        </w:rPr>
        <w:t>MetLife</w:t>
      </w:r>
      <w:proofErr w:type="spellEnd"/>
      <w:r w:rsidR="002F0745" w:rsidRPr="0067087D">
        <w:rPr>
          <w:rFonts w:ascii="Arial" w:hAnsi="Arial" w:cs="Arial"/>
          <w:b/>
          <w:bCs/>
          <w:sz w:val="24"/>
          <w:szCs w:val="24"/>
        </w:rPr>
        <w:t xml:space="preserve"> byla </w:t>
      </w:r>
      <w:r w:rsidR="004304A0" w:rsidRPr="0067087D">
        <w:rPr>
          <w:rFonts w:ascii="Arial" w:hAnsi="Arial" w:cs="Arial"/>
          <w:b/>
          <w:bCs/>
          <w:sz w:val="24"/>
          <w:szCs w:val="24"/>
        </w:rPr>
        <w:t xml:space="preserve">v České republice </w:t>
      </w:r>
      <w:r w:rsidR="002F0745" w:rsidRPr="0067087D">
        <w:rPr>
          <w:rFonts w:ascii="Arial" w:hAnsi="Arial" w:cs="Arial"/>
          <w:b/>
          <w:bCs/>
          <w:sz w:val="24"/>
          <w:szCs w:val="24"/>
        </w:rPr>
        <w:t xml:space="preserve">oficiálně certifikována jako Great Place to </w:t>
      </w:r>
      <w:proofErr w:type="spellStart"/>
      <w:r w:rsidR="002F0745" w:rsidRPr="0067087D">
        <w:rPr>
          <w:rFonts w:ascii="Arial" w:hAnsi="Arial" w:cs="Arial"/>
          <w:b/>
          <w:bCs/>
          <w:sz w:val="24"/>
          <w:szCs w:val="24"/>
        </w:rPr>
        <w:t>Work</w:t>
      </w:r>
      <w:proofErr w:type="spellEnd"/>
      <w:r w:rsidR="002F0745" w:rsidRPr="0067087D">
        <w:rPr>
          <w:rFonts w:ascii="Arial" w:hAnsi="Arial" w:cs="Arial"/>
          <w:b/>
          <w:bCs/>
          <w:sz w:val="24"/>
          <w:szCs w:val="24"/>
        </w:rPr>
        <w:t xml:space="preserve"> (Skvělé místo pro práci)</w:t>
      </w:r>
      <w:r w:rsidR="00CF41B7" w:rsidRPr="0067087D">
        <w:rPr>
          <w:rFonts w:ascii="Arial" w:hAnsi="Arial" w:cs="Arial"/>
          <w:b/>
          <w:bCs/>
          <w:sz w:val="24"/>
          <w:szCs w:val="24"/>
        </w:rPr>
        <w:t>.</w:t>
      </w:r>
      <w:r w:rsidR="003C64C3" w:rsidRPr="0067087D">
        <w:rPr>
          <w:rFonts w:ascii="Arial" w:hAnsi="Arial" w:cs="Arial"/>
          <w:b/>
          <w:bCs/>
          <w:sz w:val="24"/>
          <w:szCs w:val="24"/>
        </w:rPr>
        <w:t xml:space="preserve"> </w:t>
      </w:r>
      <w:r w:rsidR="00E97968" w:rsidRPr="0067087D">
        <w:rPr>
          <w:rFonts w:ascii="Arial" w:hAnsi="Arial" w:cs="Arial"/>
          <w:b/>
          <w:bCs/>
          <w:sz w:val="24"/>
          <w:szCs w:val="24"/>
        </w:rPr>
        <w:t xml:space="preserve">Zisk </w:t>
      </w:r>
      <w:r w:rsidR="003C64C3" w:rsidRPr="0067087D">
        <w:rPr>
          <w:rFonts w:ascii="Arial" w:hAnsi="Arial" w:cs="Arial"/>
          <w:b/>
          <w:bCs/>
          <w:sz w:val="24"/>
          <w:szCs w:val="24"/>
        </w:rPr>
        <w:t xml:space="preserve">tohoto </w:t>
      </w:r>
      <w:r w:rsidR="00E97968" w:rsidRPr="0067087D">
        <w:rPr>
          <w:rFonts w:ascii="Arial" w:hAnsi="Arial" w:cs="Arial"/>
          <w:b/>
          <w:bCs/>
          <w:sz w:val="24"/>
          <w:szCs w:val="24"/>
        </w:rPr>
        <w:t>ocenění je pro firmy prestižní</w:t>
      </w:r>
      <w:r w:rsidR="004304A0" w:rsidRPr="0067087D">
        <w:rPr>
          <w:rFonts w:ascii="Arial" w:hAnsi="Arial" w:cs="Arial"/>
          <w:b/>
          <w:bCs/>
          <w:sz w:val="24"/>
          <w:szCs w:val="24"/>
        </w:rPr>
        <w:t>m úspěchem</w:t>
      </w:r>
      <w:r w:rsidR="00CC3CF8" w:rsidRPr="0067087D">
        <w:rPr>
          <w:rFonts w:ascii="Arial" w:hAnsi="Arial" w:cs="Arial"/>
          <w:b/>
          <w:bCs/>
          <w:sz w:val="24"/>
          <w:szCs w:val="24"/>
        </w:rPr>
        <w:t>,</w:t>
      </w:r>
      <w:r w:rsidR="00E97968" w:rsidRPr="0067087D">
        <w:rPr>
          <w:rFonts w:ascii="Arial" w:hAnsi="Arial" w:cs="Arial"/>
          <w:b/>
          <w:bCs/>
          <w:sz w:val="24"/>
          <w:szCs w:val="24"/>
        </w:rPr>
        <w:t xml:space="preserve"> kter</w:t>
      </w:r>
      <w:r w:rsidR="00CC3CF8" w:rsidRPr="0067087D">
        <w:rPr>
          <w:rFonts w:ascii="Arial" w:hAnsi="Arial" w:cs="Arial"/>
          <w:b/>
          <w:bCs/>
          <w:sz w:val="24"/>
          <w:szCs w:val="24"/>
        </w:rPr>
        <w:t>ý</w:t>
      </w:r>
      <w:r w:rsidR="00E97968" w:rsidRPr="0067087D">
        <w:rPr>
          <w:rFonts w:ascii="Arial" w:hAnsi="Arial" w:cs="Arial"/>
          <w:b/>
          <w:bCs/>
          <w:sz w:val="24"/>
          <w:szCs w:val="24"/>
        </w:rPr>
        <w:t xml:space="preserve"> </w:t>
      </w:r>
      <w:r w:rsidR="00CC3CF8" w:rsidRPr="0067087D">
        <w:rPr>
          <w:rFonts w:ascii="Arial" w:hAnsi="Arial" w:cs="Arial"/>
          <w:b/>
          <w:bCs/>
          <w:sz w:val="24"/>
          <w:szCs w:val="24"/>
        </w:rPr>
        <w:t>po</w:t>
      </w:r>
      <w:r w:rsidR="00C01D70" w:rsidRPr="0067087D">
        <w:rPr>
          <w:rFonts w:ascii="Arial" w:hAnsi="Arial" w:cs="Arial"/>
          <w:b/>
          <w:bCs/>
          <w:sz w:val="24"/>
          <w:szCs w:val="24"/>
        </w:rPr>
        <w:t>tvrz</w:t>
      </w:r>
      <w:r w:rsidR="00CC3CF8" w:rsidRPr="0067087D">
        <w:rPr>
          <w:rFonts w:ascii="Arial" w:hAnsi="Arial" w:cs="Arial"/>
          <w:b/>
          <w:bCs/>
          <w:sz w:val="24"/>
          <w:szCs w:val="24"/>
        </w:rPr>
        <w:t xml:space="preserve">uje </w:t>
      </w:r>
      <w:r w:rsidR="00E97968" w:rsidRPr="0067087D">
        <w:rPr>
          <w:rFonts w:ascii="Arial" w:hAnsi="Arial" w:cs="Arial"/>
          <w:b/>
          <w:bCs/>
          <w:sz w:val="24"/>
          <w:szCs w:val="24"/>
        </w:rPr>
        <w:t>jeji</w:t>
      </w:r>
      <w:r w:rsidR="00CC3CF8" w:rsidRPr="0067087D">
        <w:rPr>
          <w:rFonts w:ascii="Arial" w:hAnsi="Arial" w:cs="Arial"/>
          <w:b/>
          <w:bCs/>
          <w:sz w:val="24"/>
          <w:szCs w:val="24"/>
        </w:rPr>
        <w:t>ch úsilí o</w:t>
      </w:r>
      <w:r w:rsidR="00E97968" w:rsidRPr="0067087D">
        <w:rPr>
          <w:rFonts w:ascii="Arial" w:hAnsi="Arial" w:cs="Arial"/>
          <w:b/>
          <w:bCs/>
          <w:sz w:val="24"/>
          <w:szCs w:val="24"/>
        </w:rPr>
        <w:t xml:space="preserve"> budování skvělého a zdravého pracovního prostředí pro </w:t>
      </w:r>
      <w:r w:rsidR="00CC3CF8" w:rsidRPr="0067087D">
        <w:rPr>
          <w:rFonts w:ascii="Arial" w:hAnsi="Arial" w:cs="Arial"/>
          <w:b/>
          <w:bCs/>
          <w:sz w:val="24"/>
          <w:szCs w:val="24"/>
        </w:rPr>
        <w:t xml:space="preserve">své </w:t>
      </w:r>
      <w:r w:rsidR="00E97968" w:rsidRPr="0067087D">
        <w:rPr>
          <w:rFonts w:ascii="Arial" w:hAnsi="Arial" w:cs="Arial"/>
          <w:b/>
          <w:bCs/>
          <w:sz w:val="24"/>
          <w:szCs w:val="24"/>
        </w:rPr>
        <w:t>zaměstnance.</w:t>
      </w:r>
      <w:r w:rsidR="005B0F65" w:rsidRPr="0067087D">
        <w:rPr>
          <w:rFonts w:ascii="Arial" w:hAnsi="Arial" w:cs="Arial"/>
          <w:b/>
          <w:bCs/>
          <w:sz w:val="24"/>
          <w:szCs w:val="24"/>
        </w:rPr>
        <w:t xml:space="preserve"> </w:t>
      </w:r>
      <w:r w:rsidR="004304A0" w:rsidRPr="0067087D">
        <w:rPr>
          <w:rFonts w:ascii="Arial" w:hAnsi="Arial" w:cs="Arial"/>
          <w:b/>
          <w:bCs/>
          <w:sz w:val="24"/>
          <w:szCs w:val="24"/>
        </w:rPr>
        <w:t xml:space="preserve">Společnost </w:t>
      </w:r>
      <w:proofErr w:type="spellStart"/>
      <w:r w:rsidR="004304A0" w:rsidRPr="0067087D">
        <w:rPr>
          <w:rFonts w:ascii="Arial" w:hAnsi="Arial" w:cs="Arial"/>
          <w:b/>
          <w:bCs/>
          <w:sz w:val="24"/>
          <w:szCs w:val="24"/>
        </w:rPr>
        <w:t>MetLife</w:t>
      </w:r>
      <w:proofErr w:type="spellEnd"/>
      <w:r w:rsidR="004304A0" w:rsidRPr="0067087D">
        <w:rPr>
          <w:rFonts w:ascii="Arial" w:hAnsi="Arial" w:cs="Arial"/>
          <w:b/>
          <w:bCs/>
          <w:sz w:val="24"/>
          <w:szCs w:val="24"/>
        </w:rPr>
        <w:t xml:space="preserve"> ČR získala tuto mezinárodní certifikaci </w:t>
      </w:r>
      <w:r w:rsidR="00A5772C">
        <w:rPr>
          <w:rFonts w:ascii="Arial" w:hAnsi="Arial" w:cs="Arial"/>
          <w:b/>
          <w:bCs/>
          <w:sz w:val="24"/>
          <w:szCs w:val="24"/>
        </w:rPr>
        <w:t xml:space="preserve">v roce 2025 </w:t>
      </w:r>
      <w:r w:rsidR="004304A0" w:rsidRPr="0067087D">
        <w:rPr>
          <w:rFonts w:ascii="Arial" w:hAnsi="Arial" w:cs="Arial"/>
          <w:b/>
          <w:bCs/>
          <w:sz w:val="24"/>
          <w:szCs w:val="24"/>
        </w:rPr>
        <w:t xml:space="preserve">poprvé a připojila se tak k 32 dalším společnostem </w:t>
      </w:r>
      <w:proofErr w:type="spellStart"/>
      <w:r w:rsidR="004304A0" w:rsidRPr="0067087D">
        <w:rPr>
          <w:rFonts w:ascii="Arial" w:hAnsi="Arial" w:cs="Arial"/>
          <w:b/>
          <w:bCs/>
          <w:sz w:val="24"/>
          <w:szCs w:val="24"/>
        </w:rPr>
        <w:t>MetLife</w:t>
      </w:r>
      <w:proofErr w:type="spellEnd"/>
      <w:r w:rsidR="004304A0" w:rsidRPr="0067087D">
        <w:rPr>
          <w:rFonts w:ascii="Arial" w:hAnsi="Arial" w:cs="Arial"/>
          <w:b/>
          <w:bCs/>
          <w:sz w:val="24"/>
          <w:szCs w:val="24"/>
        </w:rPr>
        <w:t xml:space="preserve"> po celém světě.</w:t>
      </w:r>
    </w:p>
    <w:p w14:paraId="73620661" w14:textId="77777777" w:rsidR="00624D94" w:rsidRPr="0067087D" w:rsidRDefault="00624D94" w:rsidP="00624D94">
      <w:pPr>
        <w:jc w:val="both"/>
        <w:rPr>
          <w:rFonts w:ascii="Arial" w:hAnsi="Arial" w:cs="Arial"/>
          <w:sz w:val="24"/>
          <w:szCs w:val="24"/>
        </w:rPr>
      </w:pPr>
      <w:r w:rsidRPr="0067087D">
        <w:rPr>
          <w:rFonts w:ascii="Arial" w:hAnsi="Arial" w:cs="Arial"/>
          <w:sz w:val="24"/>
          <w:szCs w:val="24"/>
        </w:rPr>
        <w:t xml:space="preserve">Nově získaná certifikace vychází z odpovědí v průzkumu Trust Index </w:t>
      </w:r>
      <w:proofErr w:type="spellStart"/>
      <w:r w:rsidRPr="0067087D">
        <w:rPr>
          <w:rFonts w:ascii="Arial" w:hAnsi="Arial" w:cs="Arial"/>
          <w:sz w:val="24"/>
          <w:szCs w:val="24"/>
        </w:rPr>
        <w:t>Survey</w:t>
      </w:r>
      <w:proofErr w:type="spellEnd"/>
      <w:r w:rsidRPr="0067087D">
        <w:rPr>
          <w:rFonts w:ascii="Arial" w:hAnsi="Arial" w:cs="Arial"/>
          <w:sz w:val="24"/>
          <w:szCs w:val="24"/>
        </w:rPr>
        <w:t xml:space="preserve">, který byl proveden v červnu 2025 a kterého se zúčastnilo více než 24 000 zaměstnanců </w:t>
      </w:r>
      <w:proofErr w:type="spellStart"/>
      <w:r w:rsidRPr="0067087D">
        <w:rPr>
          <w:rFonts w:ascii="Arial" w:hAnsi="Arial" w:cs="Arial"/>
          <w:sz w:val="24"/>
          <w:szCs w:val="24"/>
        </w:rPr>
        <w:t>MetLife</w:t>
      </w:r>
      <w:proofErr w:type="spellEnd"/>
      <w:r w:rsidRPr="0067087D">
        <w:rPr>
          <w:rFonts w:ascii="Arial" w:hAnsi="Arial" w:cs="Arial"/>
          <w:sz w:val="24"/>
          <w:szCs w:val="24"/>
        </w:rPr>
        <w:t xml:space="preserve">.  </w:t>
      </w:r>
    </w:p>
    <w:p w14:paraId="7DE33403" w14:textId="0875D302" w:rsidR="00E97968" w:rsidRPr="0067087D" w:rsidRDefault="00293EEC" w:rsidP="00293EEC">
      <w:pPr>
        <w:jc w:val="both"/>
        <w:rPr>
          <w:rFonts w:ascii="Arial" w:hAnsi="Arial" w:cs="Arial"/>
          <w:sz w:val="24"/>
          <w:szCs w:val="24"/>
        </w:rPr>
      </w:pPr>
      <w:r w:rsidRPr="006708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2ABF55C" wp14:editId="5F7151F7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346200" cy="1905000"/>
            <wp:effectExtent l="0" t="0" r="0" b="0"/>
            <wp:wrapTight wrapText="bothSides">
              <wp:wrapPolygon edited="0">
                <wp:start x="917" y="0"/>
                <wp:lineTo x="917" y="18144"/>
                <wp:lineTo x="6113" y="20736"/>
                <wp:lineTo x="9475" y="21384"/>
                <wp:lineTo x="11921" y="21384"/>
                <wp:lineTo x="17423" y="20736"/>
                <wp:lineTo x="20785" y="19008"/>
                <wp:lineTo x="20479" y="0"/>
                <wp:lineTo x="917" y="0"/>
              </wp:wrapPolygon>
            </wp:wrapTight>
            <wp:docPr id="11833581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87D">
        <w:rPr>
          <w:rFonts w:ascii="Arial" w:hAnsi="Arial" w:cs="Arial"/>
          <w:sz w:val="24"/>
          <w:szCs w:val="24"/>
        </w:rPr>
        <w:br/>
      </w:r>
      <w:r w:rsidR="00E97968" w:rsidRPr="0067087D">
        <w:rPr>
          <w:rFonts w:ascii="Arial" w:hAnsi="Arial" w:cs="Arial"/>
          <w:sz w:val="24"/>
          <w:szCs w:val="24"/>
        </w:rPr>
        <w:t>„</w:t>
      </w:r>
      <w:r w:rsidR="00E97968" w:rsidRPr="0067087D">
        <w:rPr>
          <w:rFonts w:ascii="Arial" w:hAnsi="Arial" w:cs="Arial"/>
          <w:i/>
          <w:iCs/>
          <w:sz w:val="24"/>
          <w:szCs w:val="24"/>
        </w:rPr>
        <w:t xml:space="preserve">Tento úspěch podtrhuje jedinečnou, účelovou a inkluzivní kulturu, kterou jsme společně vytvořili, a také důvěru, kterou do naší společnosti zaměstnanci vkládají,“ </w:t>
      </w:r>
      <w:r w:rsidR="00E97968" w:rsidRPr="0067087D">
        <w:rPr>
          <w:rFonts w:ascii="Arial" w:hAnsi="Arial" w:cs="Arial"/>
          <w:sz w:val="24"/>
          <w:szCs w:val="24"/>
        </w:rPr>
        <w:t xml:space="preserve">uvedl k zisku ocenění Pavol </w:t>
      </w:r>
      <w:proofErr w:type="spellStart"/>
      <w:r w:rsidR="00E97968" w:rsidRPr="0067087D">
        <w:rPr>
          <w:rFonts w:ascii="Arial" w:hAnsi="Arial" w:cs="Arial"/>
          <w:sz w:val="24"/>
          <w:szCs w:val="24"/>
        </w:rPr>
        <w:t>Dorčák</w:t>
      </w:r>
      <w:proofErr w:type="spellEnd"/>
      <w:r w:rsidR="00E97968" w:rsidRPr="0067087D">
        <w:rPr>
          <w:rFonts w:ascii="Arial" w:hAnsi="Arial" w:cs="Arial"/>
          <w:sz w:val="24"/>
          <w:szCs w:val="24"/>
        </w:rPr>
        <w:t xml:space="preserve">, generální </w:t>
      </w:r>
      <w:r w:rsidR="00545085" w:rsidRPr="0067087D">
        <w:rPr>
          <w:rFonts w:ascii="Arial" w:hAnsi="Arial" w:cs="Arial"/>
          <w:sz w:val="24"/>
          <w:szCs w:val="24"/>
        </w:rPr>
        <w:t xml:space="preserve">   </w:t>
      </w:r>
      <w:r w:rsidR="00E97968" w:rsidRPr="0067087D">
        <w:rPr>
          <w:rFonts w:ascii="Arial" w:hAnsi="Arial" w:cs="Arial"/>
          <w:sz w:val="24"/>
          <w:szCs w:val="24"/>
        </w:rPr>
        <w:t xml:space="preserve">ředitel </w:t>
      </w:r>
      <w:proofErr w:type="spellStart"/>
      <w:r w:rsidR="00E97968" w:rsidRPr="0067087D">
        <w:rPr>
          <w:rFonts w:ascii="Arial" w:hAnsi="Arial" w:cs="Arial"/>
          <w:sz w:val="24"/>
          <w:szCs w:val="24"/>
        </w:rPr>
        <w:t>MetLife</w:t>
      </w:r>
      <w:proofErr w:type="spellEnd"/>
      <w:r w:rsidR="00E97968" w:rsidRPr="0067087D">
        <w:rPr>
          <w:rFonts w:ascii="Arial" w:hAnsi="Arial" w:cs="Arial"/>
          <w:sz w:val="24"/>
          <w:szCs w:val="24"/>
        </w:rPr>
        <w:t xml:space="preserve"> ČR a SK.  </w:t>
      </w:r>
    </w:p>
    <w:p w14:paraId="55918ED9" w14:textId="7BE779EF" w:rsidR="00746AA0" w:rsidRPr="00F016C6" w:rsidRDefault="00746AA0" w:rsidP="00746AA0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016C6">
        <w:rPr>
          <w:rFonts w:ascii="Arial" w:hAnsi="Arial" w:cs="Arial"/>
          <w:b/>
          <w:bCs/>
          <w:i/>
          <w:iCs/>
          <w:sz w:val="24"/>
          <w:szCs w:val="24"/>
        </w:rPr>
        <w:t xml:space="preserve">Co tedy 24 000 zaměstnanců nejčastěji </w:t>
      </w:r>
      <w:r w:rsidR="00A5772C">
        <w:rPr>
          <w:rFonts w:ascii="Arial" w:hAnsi="Arial" w:cs="Arial"/>
          <w:b/>
          <w:bCs/>
          <w:i/>
          <w:iCs/>
          <w:sz w:val="24"/>
          <w:szCs w:val="24"/>
        </w:rPr>
        <w:t>napsalo</w:t>
      </w:r>
      <w:r w:rsidRPr="00F016C6">
        <w:rPr>
          <w:rFonts w:ascii="Arial" w:hAnsi="Arial" w:cs="Arial"/>
          <w:b/>
          <w:bCs/>
          <w:i/>
          <w:iCs/>
          <w:sz w:val="24"/>
          <w:szCs w:val="24"/>
        </w:rPr>
        <w:t xml:space="preserve"> o svých zkušenostech s prací ve společnosti </w:t>
      </w:r>
      <w:proofErr w:type="spellStart"/>
      <w:r w:rsidRPr="00F016C6">
        <w:rPr>
          <w:rFonts w:ascii="Arial" w:hAnsi="Arial" w:cs="Arial"/>
          <w:b/>
          <w:bCs/>
          <w:i/>
          <w:iCs/>
          <w:sz w:val="24"/>
          <w:szCs w:val="24"/>
        </w:rPr>
        <w:t>MetLife</w:t>
      </w:r>
      <w:proofErr w:type="spellEnd"/>
      <w:r w:rsidRPr="00F016C6">
        <w:rPr>
          <w:rFonts w:ascii="Arial" w:hAnsi="Arial" w:cs="Arial"/>
          <w:b/>
          <w:bCs/>
          <w:i/>
          <w:iCs/>
          <w:sz w:val="24"/>
          <w:szCs w:val="24"/>
        </w:rPr>
        <w:t>?</w:t>
      </w:r>
    </w:p>
    <w:p w14:paraId="6374ED4B" w14:textId="77777777" w:rsidR="00A5772C" w:rsidRDefault="0067206E" w:rsidP="00915A62">
      <w:pPr>
        <w:jc w:val="both"/>
        <w:rPr>
          <w:rFonts w:ascii="Arial" w:hAnsi="Arial" w:cs="Arial"/>
          <w:sz w:val="24"/>
          <w:szCs w:val="24"/>
        </w:rPr>
      </w:pPr>
      <w:r w:rsidRPr="00915A62">
        <w:rPr>
          <w:rFonts w:ascii="Arial" w:hAnsi="Arial" w:cs="Arial"/>
          <w:sz w:val="24"/>
          <w:szCs w:val="24"/>
        </w:rPr>
        <w:t xml:space="preserve">Téměř 9 z 10 zaměstnanců – 89 % </w:t>
      </w:r>
      <w:r w:rsidR="004E1DEE" w:rsidRPr="00915A62">
        <w:rPr>
          <w:rFonts w:ascii="Arial" w:hAnsi="Arial" w:cs="Arial"/>
          <w:sz w:val="24"/>
          <w:szCs w:val="24"/>
        </w:rPr>
        <w:t>uvedl</w:t>
      </w:r>
      <w:r w:rsidR="004C4284" w:rsidRPr="00915A62">
        <w:rPr>
          <w:rFonts w:ascii="Arial" w:hAnsi="Arial" w:cs="Arial"/>
          <w:sz w:val="24"/>
          <w:szCs w:val="24"/>
        </w:rPr>
        <w:t>o</w:t>
      </w:r>
      <w:r w:rsidR="004E1DEE" w:rsidRPr="00915A62">
        <w:rPr>
          <w:rFonts w:ascii="Arial" w:hAnsi="Arial" w:cs="Arial"/>
          <w:sz w:val="24"/>
          <w:szCs w:val="24"/>
        </w:rPr>
        <w:t xml:space="preserve">, že když se ohlédnou </w:t>
      </w:r>
      <w:r w:rsidR="004E1DEE" w:rsidRPr="00D24B1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za tím, </w:t>
      </w:r>
      <w:r w:rsidR="004C4284" w:rsidRPr="00915A6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čeho d</w:t>
      </w:r>
      <w:r w:rsidR="004E1DEE" w:rsidRPr="00D24B1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osáhli, cítí hrdost</w:t>
      </w:r>
      <w:r w:rsidR="00915A62">
        <w:rPr>
          <w:rFonts w:ascii="Arial" w:hAnsi="Arial" w:cs="Arial"/>
          <w:sz w:val="24"/>
          <w:szCs w:val="24"/>
        </w:rPr>
        <w:t xml:space="preserve">, </w:t>
      </w:r>
      <w:r w:rsidR="00341318">
        <w:rPr>
          <w:rFonts w:ascii="Arial" w:hAnsi="Arial" w:cs="Arial"/>
          <w:sz w:val="24"/>
          <w:szCs w:val="24"/>
        </w:rPr>
        <w:t xml:space="preserve">ještě o dvě procenta více </w:t>
      </w:r>
      <w:r w:rsidR="00A5772C" w:rsidRPr="00915A62">
        <w:rPr>
          <w:rFonts w:ascii="Arial" w:hAnsi="Arial" w:cs="Arial"/>
          <w:sz w:val="24"/>
          <w:szCs w:val="24"/>
        </w:rPr>
        <w:t>–</w:t>
      </w:r>
      <w:r w:rsidR="004C4284" w:rsidRPr="00915A62">
        <w:rPr>
          <w:rFonts w:ascii="Arial" w:hAnsi="Arial" w:cs="Arial"/>
          <w:sz w:val="24"/>
          <w:szCs w:val="24"/>
        </w:rPr>
        <w:t xml:space="preserve"> </w:t>
      </w:r>
      <w:r w:rsidR="00746AA0" w:rsidRPr="00915A62">
        <w:rPr>
          <w:rFonts w:ascii="Arial" w:hAnsi="Arial" w:cs="Arial"/>
          <w:sz w:val="24"/>
          <w:szCs w:val="24"/>
        </w:rPr>
        <w:t>91 % je hrdých na to, že mohou ostatním říc</w:t>
      </w:r>
      <w:r w:rsidR="00F016C6" w:rsidRPr="00915A62">
        <w:rPr>
          <w:rFonts w:ascii="Arial" w:hAnsi="Arial" w:cs="Arial"/>
          <w:sz w:val="24"/>
          <w:szCs w:val="24"/>
        </w:rPr>
        <w:t>t</w:t>
      </w:r>
      <w:r w:rsidR="00746AA0" w:rsidRPr="00915A62">
        <w:rPr>
          <w:rFonts w:ascii="Arial" w:hAnsi="Arial" w:cs="Arial"/>
          <w:sz w:val="24"/>
          <w:szCs w:val="24"/>
        </w:rPr>
        <w:t xml:space="preserve">, že </w:t>
      </w:r>
      <w:r w:rsidR="00B94F2A">
        <w:rPr>
          <w:rFonts w:ascii="Arial" w:hAnsi="Arial" w:cs="Arial"/>
          <w:sz w:val="24"/>
          <w:szCs w:val="24"/>
        </w:rPr>
        <w:t>pracují v</w:t>
      </w:r>
      <w:r w:rsidR="004C4284" w:rsidRPr="00915A62">
        <w:rPr>
          <w:rFonts w:ascii="Arial" w:hAnsi="Arial" w:cs="Arial"/>
          <w:sz w:val="24"/>
          <w:szCs w:val="24"/>
        </w:rPr>
        <w:t> </w:t>
      </w:r>
      <w:proofErr w:type="spellStart"/>
      <w:r w:rsidR="004C4284" w:rsidRPr="00915A62">
        <w:rPr>
          <w:rFonts w:ascii="Arial" w:hAnsi="Arial" w:cs="Arial"/>
          <w:sz w:val="24"/>
          <w:szCs w:val="24"/>
        </w:rPr>
        <w:t>MetLife</w:t>
      </w:r>
      <w:proofErr w:type="spellEnd"/>
      <w:r w:rsidR="00746AA0" w:rsidRPr="00915A62">
        <w:rPr>
          <w:rFonts w:ascii="Arial" w:hAnsi="Arial" w:cs="Arial"/>
          <w:sz w:val="24"/>
          <w:szCs w:val="24"/>
        </w:rPr>
        <w:t xml:space="preserve">. </w:t>
      </w:r>
      <w:r w:rsidR="00B23460" w:rsidRPr="00915A62">
        <w:rPr>
          <w:rFonts w:ascii="Arial" w:hAnsi="Arial" w:cs="Arial"/>
          <w:sz w:val="24"/>
          <w:szCs w:val="24"/>
        </w:rPr>
        <w:t xml:space="preserve">Z vlastní zkušenosti </w:t>
      </w:r>
      <w:r w:rsidR="00746AA0" w:rsidRPr="00915A62">
        <w:rPr>
          <w:rFonts w:ascii="Arial" w:hAnsi="Arial" w:cs="Arial"/>
          <w:sz w:val="24"/>
          <w:szCs w:val="24"/>
        </w:rPr>
        <w:t>9</w:t>
      </w:r>
      <w:r w:rsidR="001C719D" w:rsidRPr="00915A62">
        <w:rPr>
          <w:rFonts w:ascii="Arial" w:hAnsi="Arial" w:cs="Arial"/>
          <w:sz w:val="24"/>
          <w:szCs w:val="24"/>
        </w:rPr>
        <w:t>4</w:t>
      </w:r>
      <w:r w:rsidR="00746AA0" w:rsidRPr="00915A62">
        <w:rPr>
          <w:rFonts w:ascii="Arial" w:hAnsi="Arial" w:cs="Arial"/>
          <w:sz w:val="24"/>
          <w:szCs w:val="24"/>
        </w:rPr>
        <w:t xml:space="preserve"> % </w:t>
      </w:r>
      <w:r w:rsidR="001C719D" w:rsidRPr="00915A62">
        <w:rPr>
          <w:rFonts w:ascii="Arial" w:hAnsi="Arial" w:cs="Arial"/>
          <w:sz w:val="24"/>
          <w:szCs w:val="24"/>
        </w:rPr>
        <w:t>českých zaměstnanců</w:t>
      </w:r>
      <w:r w:rsidR="00746AA0" w:rsidRPr="00915A62">
        <w:rPr>
          <w:rFonts w:ascii="Arial" w:hAnsi="Arial" w:cs="Arial"/>
          <w:sz w:val="24"/>
          <w:szCs w:val="24"/>
        </w:rPr>
        <w:t xml:space="preserve"> v průzkumu uv</w:t>
      </w:r>
      <w:r w:rsidR="00B73E68" w:rsidRPr="00915A62">
        <w:rPr>
          <w:rFonts w:ascii="Arial" w:hAnsi="Arial" w:cs="Arial"/>
          <w:sz w:val="24"/>
          <w:szCs w:val="24"/>
        </w:rPr>
        <w:t>ádělo</w:t>
      </w:r>
      <w:r w:rsidR="00746AA0" w:rsidRPr="00915A62">
        <w:rPr>
          <w:rFonts w:ascii="Arial" w:hAnsi="Arial" w:cs="Arial"/>
          <w:sz w:val="24"/>
          <w:szCs w:val="24"/>
        </w:rPr>
        <w:t xml:space="preserve">, že se při nástupu do společnosti </w:t>
      </w:r>
      <w:proofErr w:type="spellStart"/>
      <w:r w:rsidR="00746AA0" w:rsidRPr="00915A62">
        <w:rPr>
          <w:rFonts w:ascii="Arial" w:hAnsi="Arial" w:cs="Arial"/>
          <w:sz w:val="24"/>
          <w:szCs w:val="24"/>
        </w:rPr>
        <w:t>MetLife</w:t>
      </w:r>
      <w:proofErr w:type="spellEnd"/>
      <w:r w:rsidR="00746AA0" w:rsidRPr="00915A62">
        <w:rPr>
          <w:rFonts w:ascii="Arial" w:hAnsi="Arial" w:cs="Arial"/>
          <w:sz w:val="24"/>
          <w:szCs w:val="24"/>
        </w:rPr>
        <w:t xml:space="preserve"> cítili vítáni. </w:t>
      </w:r>
    </w:p>
    <w:p w14:paraId="191D2145" w14:textId="49EFB54C" w:rsidR="008E207E" w:rsidRDefault="00746AA0" w:rsidP="00915A62">
      <w:pPr>
        <w:jc w:val="both"/>
        <w:rPr>
          <w:rFonts w:ascii="Arial" w:hAnsi="Arial" w:cs="Arial"/>
          <w:sz w:val="24"/>
          <w:szCs w:val="24"/>
        </w:rPr>
      </w:pPr>
      <w:r w:rsidRPr="00915A62">
        <w:rPr>
          <w:rFonts w:ascii="Arial" w:hAnsi="Arial" w:cs="Arial"/>
          <w:sz w:val="24"/>
          <w:szCs w:val="24"/>
        </w:rPr>
        <w:t>V</w:t>
      </w:r>
      <w:r w:rsidR="001C719D" w:rsidRPr="00915A62">
        <w:rPr>
          <w:rFonts w:ascii="Arial" w:hAnsi="Arial" w:cs="Arial"/>
          <w:sz w:val="24"/>
          <w:szCs w:val="24"/>
        </w:rPr>
        <w:t> 9</w:t>
      </w:r>
      <w:r w:rsidR="00396DB1" w:rsidRPr="00915A62">
        <w:rPr>
          <w:rFonts w:ascii="Arial" w:hAnsi="Arial" w:cs="Arial"/>
          <w:sz w:val="24"/>
          <w:szCs w:val="24"/>
        </w:rPr>
        <w:t>2</w:t>
      </w:r>
      <w:r w:rsidR="001C719D" w:rsidRPr="00915A62">
        <w:rPr>
          <w:rFonts w:ascii="Arial" w:hAnsi="Arial" w:cs="Arial"/>
          <w:sz w:val="24"/>
          <w:szCs w:val="24"/>
        </w:rPr>
        <w:t xml:space="preserve"> </w:t>
      </w:r>
      <w:r w:rsidRPr="00915A62">
        <w:rPr>
          <w:rFonts w:ascii="Arial" w:hAnsi="Arial" w:cs="Arial"/>
          <w:sz w:val="24"/>
          <w:szCs w:val="24"/>
        </w:rPr>
        <w:t xml:space="preserve">% </w:t>
      </w:r>
      <w:r w:rsidR="00396DB1" w:rsidRPr="00915A62">
        <w:rPr>
          <w:rFonts w:ascii="Arial" w:hAnsi="Arial" w:cs="Arial"/>
          <w:sz w:val="24"/>
          <w:szCs w:val="24"/>
        </w:rPr>
        <w:t>se ztotož</w:t>
      </w:r>
      <w:r w:rsidR="00A5772C">
        <w:rPr>
          <w:rFonts w:ascii="Arial" w:hAnsi="Arial" w:cs="Arial"/>
          <w:sz w:val="24"/>
          <w:szCs w:val="24"/>
        </w:rPr>
        <w:t>nili</w:t>
      </w:r>
      <w:r w:rsidR="00396DB1" w:rsidRPr="00915A62">
        <w:rPr>
          <w:rFonts w:ascii="Arial" w:hAnsi="Arial" w:cs="Arial"/>
          <w:sz w:val="24"/>
          <w:szCs w:val="24"/>
        </w:rPr>
        <w:t xml:space="preserve"> s názorem, že </w:t>
      </w:r>
      <w:r w:rsidR="007B621C">
        <w:rPr>
          <w:rFonts w:ascii="Arial" w:hAnsi="Arial" w:cs="Arial"/>
          <w:sz w:val="24"/>
          <w:szCs w:val="24"/>
        </w:rPr>
        <w:t>v</w:t>
      </w:r>
      <w:r w:rsidR="00396DB1" w:rsidRPr="00D24B1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edení společnosti jasně formuluje svá očekávání</w:t>
      </w:r>
      <w:r w:rsidR="00396DB1" w:rsidRPr="00915A62">
        <w:rPr>
          <w:rFonts w:ascii="Arial" w:hAnsi="Arial" w:cs="Arial"/>
          <w:sz w:val="24"/>
          <w:szCs w:val="24"/>
        </w:rPr>
        <w:t xml:space="preserve"> a 93 % </w:t>
      </w:r>
      <w:r w:rsidR="006013BC">
        <w:rPr>
          <w:rFonts w:ascii="Arial" w:hAnsi="Arial" w:cs="Arial"/>
          <w:sz w:val="24"/>
          <w:szCs w:val="24"/>
        </w:rPr>
        <w:t xml:space="preserve">z nich se domnívá, </w:t>
      </w:r>
      <w:r w:rsidRPr="00915A62">
        <w:rPr>
          <w:rFonts w:ascii="Arial" w:hAnsi="Arial" w:cs="Arial"/>
          <w:sz w:val="24"/>
          <w:szCs w:val="24"/>
        </w:rPr>
        <w:t>že zaměstnanci v České republice mají velkou odpovědnost a jejich vedení</w:t>
      </w:r>
      <w:r w:rsidR="00007922" w:rsidRPr="00915A62">
        <w:rPr>
          <w:rFonts w:ascii="Arial" w:hAnsi="Arial" w:cs="Arial"/>
          <w:sz w:val="24"/>
          <w:szCs w:val="24"/>
        </w:rPr>
        <w:t xml:space="preserve"> </w:t>
      </w:r>
      <w:r w:rsidR="00007922" w:rsidRPr="00D24B1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má jasnou představu o tom, kam organizace směřuje</w:t>
      </w:r>
      <w:r w:rsidR="00007922" w:rsidRPr="00915A6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jak toho </w:t>
      </w:r>
      <w:r w:rsidR="006013B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chce </w:t>
      </w:r>
      <w:r w:rsidR="00007922" w:rsidRPr="00915A62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dosáhnout</w:t>
      </w:r>
      <w:r w:rsidRPr="00915A62">
        <w:rPr>
          <w:rFonts w:ascii="Arial" w:hAnsi="Arial" w:cs="Arial"/>
          <w:sz w:val="24"/>
          <w:szCs w:val="24"/>
        </w:rPr>
        <w:t xml:space="preserve">. </w:t>
      </w:r>
      <w:r w:rsidR="006B0360" w:rsidRPr="00915A62">
        <w:rPr>
          <w:rFonts w:ascii="Arial" w:hAnsi="Arial" w:cs="Arial"/>
          <w:sz w:val="24"/>
          <w:szCs w:val="24"/>
        </w:rPr>
        <w:t xml:space="preserve">Přístup k lidem je v </w:t>
      </w:r>
      <w:proofErr w:type="spellStart"/>
      <w:r w:rsidR="006B0360" w:rsidRPr="00915A62">
        <w:rPr>
          <w:rFonts w:ascii="Arial" w:hAnsi="Arial" w:cs="Arial"/>
          <w:sz w:val="24"/>
          <w:szCs w:val="24"/>
        </w:rPr>
        <w:t>MetLife</w:t>
      </w:r>
      <w:proofErr w:type="spellEnd"/>
      <w:r w:rsidR="006B0360" w:rsidRPr="00915A62">
        <w:rPr>
          <w:rFonts w:ascii="Arial" w:hAnsi="Arial" w:cs="Arial"/>
          <w:sz w:val="24"/>
          <w:szCs w:val="24"/>
        </w:rPr>
        <w:t xml:space="preserve"> spravedlivý, bez ohledu na jejich věk, rasu, náboženství nebo sexualitu – to si myslí 96 %</w:t>
      </w:r>
      <w:r w:rsidR="00A5772C">
        <w:rPr>
          <w:rFonts w:ascii="Arial" w:hAnsi="Arial" w:cs="Arial"/>
          <w:sz w:val="24"/>
          <w:szCs w:val="24"/>
        </w:rPr>
        <w:t xml:space="preserve"> zaměstnanců</w:t>
      </w:r>
      <w:r w:rsidR="006B0360" w:rsidRPr="00915A62">
        <w:rPr>
          <w:rFonts w:ascii="Arial" w:hAnsi="Arial" w:cs="Arial"/>
          <w:sz w:val="24"/>
          <w:szCs w:val="24"/>
        </w:rPr>
        <w:t xml:space="preserve">. </w:t>
      </w:r>
      <w:r w:rsidR="00915A62" w:rsidRPr="00915A62">
        <w:rPr>
          <w:rFonts w:ascii="Arial" w:hAnsi="Arial" w:cs="Arial"/>
          <w:sz w:val="24"/>
          <w:szCs w:val="24"/>
        </w:rPr>
        <w:t xml:space="preserve">Taková jsou </w:t>
      </w:r>
      <w:r w:rsidRPr="00915A62">
        <w:rPr>
          <w:rFonts w:ascii="Arial" w:hAnsi="Arial" w:cs="Arial"/>
          <w:sz w:val="24"/>
          <w:szCs w:val="24"/>
        </w:rPr>
        <w:t>někter</w:t>
      </w:r>
      <w:r w:rsidR="00915A62" w:rsidRPr="00915A62">
        <w:rPr>
          <w:rFonts w:ascii="Arial" w:hAnsi="Arial" w:cs="Arial"/>
          <w:sz w:val="24"/>
          <w:szCs w:val="24"/>
        </w:rPr>
        <w:t>á</w:t>
      </w:r>
      <w:r w:rsidRPr="00915A62">
        <w:rPr>
          <w:rFonts w:ascii="Arial" w:hAnsi="Arial" w:cs="Arial"/>
          <w:sz w:val="24"/>
          <w:szCs w:val="24"/>
        </w:rPr>
        <w:t xml:space="preserve"> z klíčových zjištění z komentářů zaměstnanců v rozsáhlém průzkumu, který měří </w:t>
      </w:r>
      <w:r w:rsidR="00A5772C">
        <w:rPr>
          <w:rFonts w:ascii="Arial" w:hAnsi="Arial" w:cs="Arial"/>
          <w:sz w:val="24"/>
          <w:szCs w:val="24"/>
        </w:rPr>
        <w:t xml:space="preserve">jejich </w:t>
      </w:r>
      <w:r w:rsidRPr="00915A62">
        <w:rPr>
          <w:rFonts w:ascii="Arial" w:hAnsi="Arial" w:cs="Arial"/>
          <w:sz w:val="24"/>
          <w:szCs w:val="24"/>
        </w:rPr>
        <w:t xml:space="preserve">spokojenost v pěti klíčových oblastech: důvěra, respekt, hrdost, spravedlnost a kamarádství. </w:t>
      </w:r>
      <w:r w:rsidRPr="00A5772C">
        <w:rPr>
          <w:rFonts w:ascii="Arial" w:hAnsi="Arial" w:cs="Arial"/>
          <w:b/>
          <w:bCs/>
          <w:sz w:val="24"/>
          <w:szCs w:val="24"/>
        </w:rPr>
        <w:t>Celkově 8</w:t>
      </w:r>
      <w:r w:rsidR="00505B93" w:rsidRPr="00A5772C">
        <w:rPr>
          <w:rFonts w:ascii="Arial" w:hAnsi="Arial" w:cs="Arial"/>
          <w:b/>
          <w:bCs/>
          <w:sz w:val="24"/>
          <w:szCs w:val="24"/>
        </w:rPr>
        <w:t>9</w:t>
      </w:r>
      <w:r w:rsidRPr="00A5772C">
        <w:rPr>
          <w:rFonts w:ascii="Arial" w:hAnsi="Arial" w:cs="Arial"/>
          <w:b/>
          <w:bCs/>
          <w:sz w:val="24"/>
          <w:szCs w:val="24"/>
        </w:rPr>
        <w:t xml:space="preserve"> % zaměstnanců </w:t>
      </w:r>
      <w:r w:rsidR="008E207E" w:rsidRPr="00A5772C">
        <w:rPr>
          <w:rFonts w:ascii="Arial" w:hAnsi="Arial" w:cs="Arial"/>
          <w:b/>
          <w:bCs/>
          <w:sz w:val="24"/>
          <w:szCs w:val="24"/>
        </w:rPr>
        <w:t xml:space="preserve">v ČR </w:t>
      </w:r>
      <w:r w:rsidRPr="00A5772C">
        <w:rPr>
          <w:rFonts w:ascii="Arial" w:hAnsi="Arial" w:cs="Arial"/>
          <w:b/>
          <w:bCs/>
          <w:sz w:val="24"/>
          <w:szCs w:val="24"/>
        </w:rPr>
        <w:t xml:space="preserve">v průzkumu potvrdilo, že </w:t>
      </w:r>
      <w:proofErr w:type="spellStart"/>
      <w:r w:rsidRPr="00A5772C">
        <w:rPr>
          <w:rFonts w:ascii="Arial" w:hAnsi="Arial" w:cs="Arial"/>
          <w:b/>
          <w:bCs/>
          <w:sz w:val="24"/>
          <w:szCs w:val="24"/>
        </w:rPr>
        <w:t>MetLife</w:t>
      </w:r>
      <w:proofErr w:type="spellEnd"/>
      <w:r w:rsidRPr="00A5772C">
        <w:rPr>
          <w:rFonts w:ascii="Arial" w:hAnsi="Arial" w:cs="Arial"/>
          <w:b/>
          <w:bCs/>
          <w:sz w:val="24"/>
          <w:szCs w:val="24"/>
        </w:rPr>
        <w:t xml:space="preserve"> je </w:t>
      </w:r>
      <w:r w:rsidR="008F6F15" w:rsidRPr="00A5772C">
        <w:rPr>
          <w:rFonts w:ascii="Arial" w:hAnsi="Arial" w:cs="Arial"/>
          <w:b/>
          <w:bCs/>
          <w:sz w:val="24"/>
          <w:szCs w:val="24"/>
        </w:rPr>
        <w:t>příjemným</w:t>
      </w:r>
      <w:r w:rsidRPr="00A5772C">
        <w:rPr>
          <w:rFonts w:ascii="Arial" w:hAnsi="Arial" w:cs="Arial"/>
          <w:b/>
          <w:bCs/>
          <w:sz w:val="24"/>
          <w:szCs w:val="24"/>
        </w:rPr>
        <w:t xml:space="preserve"> místem pro práci</w:t>
      </w:r>
      <w:r w:rsidR="00915A62" w:rsidRPr="00A5772C">
        <w:rPr>
          <w:rFonts w:ascii="Arial" w:hAnsi="Arial" w:cs="Arial"/>
          <w:b/>
          <w:bCs/>
          <w:sz w:val="24"/>
          <w:szCs w:val="24"/>
        </w:rPr>
        <w:t xml:space="preserve"> a 91 % zaměstnanců tu chce pracovat dlouhodobě.</w:t>
      </w:r>
      <w:r w:rsidR="008E207E">
        <w:rPr>
          <w:rFonts w:ascii="Arial" w:hAnsi="Arial" w:cs="Arial"/>
          <w:sz w:val="24"/>
          <w:szCs w:val="24"/>
        </w:rPr>
        <w:t xml:space="preserve">  </w:t>
      </w:r>
    </w:p>
    <w:p w14:paraId="2D23C35B" w14:textId="129E13C0" w:rsidR="008E207E" w:rsidRPr="009A720B" w:rsidRDefault="008E207E" w:rsidP="008E207E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61A4F">
        <w:rPr>
          <w:rFonts w:ascii="Arial" w:hAnsi="Arial" w:cs="Arial"/>
          <w:i/>
          <w:iCs/>
          <w:sz w:val="24"/>
          <w:szCs w:val="24"/>
        </w:rPr>
        <w:lastRenderedPageBreak/>
        <w:t>„Průzkum poskyt</w:t>
      </w:r>
      <w:r w:rsidR="00A5772C">
        <w:rPr>
          <w:rFonts w:ascii="Arial" w:hAnsi="Arial" w:cs="Arial"/>
          <w:i/>
          <w:iCs/>
          <w:sz w:val="24"/>
          <w:szCs w:val="24"/>
        </w:rPr>
        <w:t>l</w:t>
      </w:r>
      <w:r w:rsidRPr="00661A4F">
        <w:rPr>
          <w:rFonts w:ascii="Arial" w:hAnsi="Arial" w:cs="Arial"/>
          <w:i/>
          <w:iCs/>
          <w:sz w:val="24"/>
          <w:szCs w:val="24"/>
        </w:rPr>
        <w:t xml:space="preserve"> cennou zpětnou vazbu, která nám pomáhá identifikovat silné stránky i oblasti, které je třeba zlepšit v oblasti řízení lidských zdrojů, budování firemní kultury a vytváření ještě lepšího pracovního prostředí,“</w:t>
      </w:r>
      <w:r w:rsidRPr="0067087D">
        <w:rPr>
          <w:rFonts w:ascii="Arial" w:hAnsi="Arial" w:cs="Arial"/>
          <w:sz w:val="24"/>
          <w:szCs w:val="24"/>
        </w:rPr>
        <w:t xml:space="preserve"> říká Alžběta Vlasáková, HR Business Partner ve společnosti </w:t>
      </w:r>
      <w:proofErr w:type="spellStart"/>
      <w:r w:rsidRPr="0067087D">
        <w:rPr>
          <w:rFonts w:ascii="Arial" w:hAnsi="Arial" w:cs="Arial"/>
          <w:sz w:val="24"/>
          <w:szCs w:val="24"/>
        </w:rPr>
        <w:t>MetLife</w:t>
      </w:r>
      <w:proofErr w:type="spellEnd"/>
      <w:r w:rsidRPr="0067087D">
        <w:rPr>
          <w:rFonts w:ascii="Arial" w:hAnsi="Arial" w:cs="Arial"/>
          <w:sz w:val="24"/>
          <w:szCs w:val="24"/>
        </w:rPr>
        <w:t xml:space="preserve"> Č</w:t>
      </w:r>
      <w:r>
        <w:rPr>
          <w:rFonts w:ascii="Arial" w:hAnsi="Arial" w:cs="Arial"/>
          <w:sz w:val="24"/>
          <w:szCs w:val="24"/>
        </w:rPr>
        <w:t>R</w:t>
      </w:r>
      <w:r w:rsidRPr="0067087D">
        <w:rPr>
          <w:rFonts w:ascii="Arial" w:hAnsi="Arial" w:cs="Arial"/>
          <w:sz w:val="24"/>
          <w:szCs w:val="24"/>
        </w:rPr>
        <w:t xml:space="preserve"> o hlavních výhodách certifikace a dodává: </w:t>
      </w:r>
      <w:r w:rsidRPr="009A720B">
        <w:rPr>
          <w:rFonts w:ascii="Arial" w:hAnsi="Arial" w:cs="Arial"/>
          <w:i/>
          <w:iCs/>
          <w:sz w:val="24"/>
          <w:szCs w:val="24"/>
        </w:rPr>
        <w:t>„V době, kdy je v našem odvětví vysoká poptávka po určitých specifických profesích, nám certifikát může pomoci přilákat mladé talentované zaměstnance.“</w:t>
      </w:r>
    </w:p>
    <w:p w14:paraId="3509BA21" w14:textId="4BCEF8D8" w:rsidR="008E207E" w:rsidRDefault="008E207E" w:rsidP="008E20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Pokud jde o průměrná data sesbíraná ve 33 zemích, </w:t>
      </w:r>
      <w:r w:rsidR="00A5772C">
        <w:rPr>
          <w:rFonts w:ascii="Arial" w:hAnsi="Arial" w:cs="Arial"/>
          <w:sz w:val="24"/>
          <w:szCs w:val="24"/>
        </w:rPr>
        <w:t xml:space="preserve">kde </w:t>
      </w:r>
      <w:proofErr w:type="spellStart"/>
      <w:r w:rsidR="00A5772C">
        <w:rPr>
          <w:rFonts w:ascii="Arial" w:hAnsi="Arial" w:cs="Arial"/>
          <w:sz w:val="24"/>
          <w:szCs w:val="24"/>
        </w:rPr>
        <w:t>MetLife</w:t>
      </w:r>
      <w:proofErr w:type="spellEnd"/>
      <w:r w:rsidR="00A5772C">
        <w:rPr>
          <w:rFonts w:ascii="Arial" w:hAnsi="Arial" w:cs="Arial"/>
          <w:sz w:val="24"/>
          <w:szCs w:val="24"/>
        </w:rPr>
        <w:t xml:space="preserve"> působí a </w:t>
      </w:r>
      <w:r>
        <w:rPr>
          <w:rFonts w:ascii="Arial" w:hAnsi="Arial" w:cs="Arial"/>
          <w:sz w:val="24"/>
          <w:szCs w:val="24"/>
        </w:rPr>
        <w:t>které certifikaci získaly, tak jako skvělé místo pro práci vidí společnost 86 % zaměstnanců, takže Č</w:t>
      </w:r>
      <w:r w:rsidR="00A5772C">
        <w:rPr>
          <w:rFonts w:ascii="Arial" w:hAnsi="Arial" w:cs="Arial"/>
          <w:sz w:val="24"/>
          <w:szCs w:val="24"/>
        </w:rPr>
        <w:t xml:space="preserve">eská republika </w:t>
      </w:r>
      <w:r>
        <w:rPr>
          <w:rFonts w:ascii="Arial" w:hAnsi="Arial" w:cs="Arial"/>
          <w:sz w:val="24"/>
          <w:szCs w:val="24"/>
        </w:rPr>
        <w:t xml:space="preserve">je 3 % nad průměrem. Stejných </w:t>
      </w:r>
      <w:r w:rsidRPr="008E207E">
        <w:rPr>
          <w:rFonts w:ascii="Arial" w:hAnsi="Arial" w:cs="Arial"/>
          <w:sz w:val="24"/>
          <w:szCs w:val="24"/>
        </w:rPr>
        <w:t xml:space="preserve">91 % </w:t>
      </w:r>
      <w:r>
        <w:rPr>
          <w:rFonts w:ascii="Arial" w:hAnsi="Arial" w:cs="Arial"/>
          <w:sz w:val="24"/>
          <w:szCs w:val="24"/>
        </w:rPr>
        <w:t>zaměstnanců napříč zeměmi</w:t>
      </w:r>
      <w:r w:rsidR="00A5772C">
        <w:rPr>
          <w:rFonts w:ascii="Arial" w:hAnsi="Arial" w:cs="Arial"/>
          <w:sz w:val="24"/>
          <w:szCs w:val="24"/>
        </w:rPr>
        <w:t xml:space="preserve">, stejně jako v ČR, </w:t>
      </w:r>
      <w:r w:rsidRPr="008E207E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 xml:space="preserve">pak </w:t>
      </w:r>
      <w:r w:rsidRPr="008E207E">
        <w:rPr>
          <w:rFonts w:ascii="Arial" w:hAnsi="Arial" w:cs="Arial"/>
          <w:sz w:val="24"/>
          <w:szCs w:val="24"/>
        </w:rPr>
        <w:t xml:space="preserve">hrdých na to, že </w:t>
      </w:r>
      <w:r>
        <w:rPr>
          <w:rFonts w:ascii="Arial" w:hAnsi="Arial" w:cs="Arial"/>
          <w:sz w:val="24"/>
          <w:szCs w:val="24"/>
        </w:rPr>
        <w:t>mohou o</w:t>
      </w:r>
      <w:r w:rsidRPr="008E207E">
        <w:rPr>
          <w:rFonts w:ascii="Arial" w:hAnsi="Arial" w:cs="Arial"/>
          <w:sz w:val="24"/>
          <w:szCs w:val="24"/>
        </w:rPr>
        <w:t xml:space="preserve">statním říct, že </w:t>
      </w:r>
      <w:r>
        <w:rPr>
          <w:rFonts w:ascii="Arial" w:hAnsi="Arial" w:cs="Arial"/>
          <w:sz w:val="24"/>
          <w:szCs w:val="24"/>
        </w:rPr>
        <w:t xml:space="preserve">pracují právě </w:t>
      </w:r>
      <w:r w:rsidR="007D4A20">
        <w:rPr>
          <w:rFonts w:ascii="Arial" w:hAnsi="Arial" w:cs="Arial"/>
          <w:sz w:val="24"/>
          <w:szCs w:val="24"/>
        </w:rPr>
        <w:t>v MetLife</w:t>
      </w:r>
      <w:r>
        <w:rPr>
          <w:rFonts w:ascii="Arial" w:hAnsi="Arial" w:cs="Arial"/>
          <w:sz w:val="24"/>
          <w:szCs w:val="24"/>
        </w:rPr>
        <w:t>.</w:t>
      </w:r>
    </w:p>
    <w:p w14:paraId="02D97605" w14:textId="3F137D15" w:rsidR="0077767E" w:rsidRPr="00293EEC" w:rsidRDefault="00293EEC" w:rsidP="00293EEC">
      <w:r>
        <w:br/>
      </w:r>
      <w:r w:rsidR="000A071C">
        <w:rPr>
          <w:rFonts w:ascii="Arial" w:hAnsi="Arial" w:cs="Arial"/>
          <w:b/>
          <w:sz w:val="20"/>
          <w:u w:val="single"/>
        </w:rPr>
        <w:t>Pro více informací kontaktujte:</w:t>
      </w:r>
    </w:p>
    <w:p w14:paraId="3F6D0CFE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Veronika Hášová</w:t>
      </w:r>
    </w:p>
    <w:p w14:paraId="55983D45" w14:textId="77777777" w:rsidR="0077767E" w:rsidRDefault="000A071C">
      <w:pPr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Crest Communications, a.s.</w:t>
      </w:r>
    </w:p>
    <w:p w14:paraId="4C736778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Ostrovní 126/30</w:t>
      </w:r>
    </w:p>
    <w:p w14:paraId="0255338D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110 00 Praha 1</w:t>
      </w:r>
    </w:p>
    <w:p w14:paraId="19A74A3E" w14:textId="77777777" w:rsidR="0077767E" w:rsidRDefault="000A071C">
      <w:pPr>
        <w:spacing w:after="0" w:line="240" w:lineRule="auto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gsm</w:t>
      </w:r>
      <w:proofErr w:type="spellEnd"/>
      <w:r>
        <w:rPr>
          <w:rFonts w:ascii="Arial" w:hAnsi="Arial" w:cs="Arial"/>
          <w:sz w:val="20"/>
        </w:rPr>
        <w:t>: + 420 737 230 060</w:t>
      </w:r>
    </w:p>
    <w:p w14:paraId="41D7F1D6" w14:textId="77777777" w:rsidR="0077767E" w:rsidRDefault="000A07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www.crestcom.cz</w:t>
      </w:r>
    </w:p>
    <w:p w14:paraId="146569E6" w14:textId="77777777" w:rsidR="0077767E" w:rsidRDefault="000A071C">
      <w:pPr>
        <w:spacing w:after="0" w:line="240" w:lineRule="auto"/>
        <w:rPr>
          <w:rFonts w:ascii="Arial" w:hAnsi="Arial" w:cs="Arial"/>
          <w:color w:val="0000FF"/>
          <w:sz w:val="20"/>
          <w:u w:val="single"/>
        </w:rPr>
      </w:pPr>
      <w:r>
        <w:rPr>
          <w:rFonts w:ascii="Arial" w:hAnsi="Arial" w:cs="Arial"/>
          <w:color w:val="000000"/>
          <w:sz w:val="20"/>
        </w:rPr>
        <w:t xml:space="preserve">e-mail: </w:t>
      </w:r>
      <w:hyperlink r:id="rId11">
        <w:r>
          <w:rPr>
            <w:rStyle w:val="Internetovodkaz"/>
            <w:rFonts w:ascii="Arial" w:hAnsi="Arial" w:cs="Arial"/>
            <w:color w:val="0070C0"/>
            <w:sz w:val="20"/>
          </w:rPr>
          <w:t>veronika.hasova@crestcom.cz</w:t>
        </w:r>
      </w:hyperlink>
    </w:p>
    <w:p w14:paraId="119C5727" w14:textId="77777777" w:rsidR="0077767E" w:rsidRDefault="0077767E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5C8284B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O společnosti 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Metlife</w:t>
      </w:r>
      <w:proofErr w:type="spellEnd"/>
    </w:p>
    <w:p w14:paraId="5ABE96C4" w14:textId="08CE19CA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Společnost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Inc. (NYSE: MET) je prostřednictvím svých dceřiných a přidružených firem jednou z předních světových společností poskytujících finanční služby v oblasti pojištění, anuit, zaměstnaneckých benefitů a správy aktiv, které pomáhají individuálním i firemním zákazníkům vytvořit jistější budoucnost. Společnost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byla založena v roce 1868, svoji činnost vykonává ve více než 40 zemích a zaujímá vedoucí postavení ve Spojených státech, Japonsku, Latinské Americe, Asii, Evropě a na Středním východě. Další informace naleznete na</w:t>
      </w:r>
      <w:r w:rsidR="00C44D6A"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adrese</w:t>
      </w:r>
      <w:r>
        <w:rPr>
          <w:rFonts w:ascii="Arial" w:hAnsi="Arial" w:cs="Arial"/>
          <w:color w:val="0070C0"/>
          <w:sz w:val="20"/>
          <w:szCs w:val="20"/>
        </w:rPr>
        <w:t> </w:t>
      </w:r>
      <w:hyperlink r:id="rId12" w:tgtFrame="_blank">
        <w:r>
          <w:rPr>
            <w:rStyle w:val="Internetovodkaz"/>
            <w:rFonts w:ascii="Arial" w:hAnsi="Arial" w:cs="Arial"/>
            <w:color w:val="0070C0"/>
            <w:sz w:val="20"/>
            <w:szCs w:val="20"/>
          </w:rPr>
          <w:t>www.metlife.com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p w14:paraId="5CAACF05" w14:textId="77777777" w:rsidR="0077767E" w:rsidRDefault="0077767E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</w:p>
    <w:p w14:paraId="1FD4C949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v České republice</w:t>
      </w:r>
    </w:p>
    <w:p w14:paraId="413AC086" w14:textId="77777777" w:rsidR="0077767E" w:rsidRDefault="000A071C" w:rsidP="00C44D6A">
      <w:pPr>
        <w:pStyle w:val="Normlnweb"/>
        <w:shd w:val="clear" w:color="auto" w:fill="FFFFFF"/>
        <w:spacing w:beforeAutospacing="0" w:after="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Pojišťovna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MetLife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Europe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d.a.c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.) nabízí své služby v České republice od roku 1992. Dlouhodobě se umisťuje v žebříčku top 10 nejvyužívanějších pojišťoven v oblasti životního pojištění. Více informací na </w:t>
      </w:r>
      <w:hyperlink r:id="rId13">
        <w:r w:rsidRPr="00111C80">
          <w:rPr>
            <w:rStyle w:val="Internetovodkaz"/>
            <w:rFonts w:ascii="Arial" w:hAnsi="Arial" w:cs="Arial"/>
            <w:color w:val="0070C0"/>
            <w:sz w:val="20"/>
            <w:szCs w:val="20"/>
          </w:rPr>
          <w:t>www.metlife.cz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sectPr w:rsidR="0077767E">
      <w:pgSz w:w="11906" w:h="16838"/>
      <w:pgMar w:top="851" w:right="851" w:bottom="851" w:left="85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42D3"/>
    <w:multiLevelType w:val="multilevel"/>
    <w:tmpl w:val="B772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332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67E"/>
    <w:rsid w:val="00007922"/>
    <w:rsid w:val="00016AF9"/>
    <w:rsid w:val="00034110"/>
    <w:rsid w:val="0005173F"/>
    <w:rsid w:val="000679C8"/>
    <w:rsid w:val="00073CC9"/>
    <w:rsid w:val="0008317B"/>
    <w:rsid w:val="0009582C"/>
    <w:rsid w:val="000A071C"/>
    <w:rsid w:val="000B0601"/>
    <w:rsid w:val="000D6382"/>
    <w:rsid w:val="000F2A7D"/>
    <w:rsid w:val="00100048"/>
    <w:rsid w:val="00111C80"/>
    <w:rsid w:val="00112CA9"/>
    <w:rsid w:val="00117FF8"/>
    <w:rsid w:val="00132C30"/>
    <w:rsid w:val="00136C69"/>
    <w:rsid w:val="001528F5"/>
    <w:rsid w:val="00170CF3"/>
    <w:rsid w:val="00176919"/>
    <w:rsid w:val="00181C49"/>
    <w:rsid w:val="00194F92"/>
    <w:rsid w:val="00196EB7"/>
    <w:rsid w:val="001B2008"/>
    <w:rsid w:val="001C3C94"/>
    <w:rsid w:val="001C4C32"/>
    <w:rsid w:val="001C719D"/>
    <w:rsid w:val="001D6564"/>
    <w:rsid w:val="001E32AA"/>
    <w:rsid w:val="001F4C4D"/>
    <w:rsid w:val="001F5B5E"/>
    <w:rsid w:val="0020191F"/>
    <w:rsid w:val="00206CC3"/>
    <w:rsid w:val="00245CB4"/>
    <w:rsid w:val="002505E1"/>
    <w:rsid w:val="00250ED0"/>
    <w:rsid w:val="002820FA"/>
    <w:rsid w:val="00293EEC"/>
    <w:rsid w:val="002A17D9"/>
    <w:rsid w:val="002C4B96"/>
    <w:rsid w:val="002D4A9F"/>
    <w:rsid w:val="002D527A"/>
    <w:rsid w:val="002D6565"/>
    <w:rsid w:val="002E484D"/>
    <w:rsid w:val="002F025A"/>
    <w:rsid w:val="002F0745"/>
    <w:rsid w:val="00332488"/>
    <w:rsid w:val="00341318"/>
    <w:rsid w:val="00370E1B"/>
    <w:rsid w:val="003711D6"/>
    <w:rsid w:val="00396DB1"/>
    <w:rsid w:val="003A0326"/>
    <w:rsid w:val="003A659A"/>
    <w:rsid w:val="003B2C5B"/>
    <w:rsid w:val="003C5A60"/>
    <w:rsid w:val="003C64C3"/>
    <w:rsid w:val="003F2DBB"/>
    <w:rsid w:val="004076E2"/>
    <w:rsid w:val="00407AAF"/>
    <w:rsid w:val="00425BE4"/>
    <w:rsid w:val="004304A0"/>
    <w:rsid w:val="0043381B"/>
    <w:rsid w:val="0043452F"/>
    <w:rsid w:val="00450EEC"/>
    <w:rsid w:val="004B60D8"/>
    <w:rsid w:val="004C4284"/>
    <w:rsid w:val="004D65D0"/>
    <w:rsid w:val="004E00CD"/>
    <w:rsid w:val="004E1DEE"/>
    <w:rsid w:val="004F1AE7"/>
    <w:rsid w:val="004F49FC"/>
    <w:rsid w:val="00505B93"/>
    <w:rsid w:val="0051150E"/>
    <w:rsid w:val="00524CD8"/>
    <w:rsid w:val="00542C93"/>
    <w:rsid w:val="00545085"/>
    <w:rsid w:val="00554EB9"/>
    <w:rsid w:val="00555E69"/>
    <w:rsid w:val="00571F54"/>
    <w:rsid w:val="005A18AB"/>
    <w:rsid w:val="005A32E6"/>
    <w:rsid w:val="005A4363"/>
    <w:rsid w:val="005B047F"/>
    <w:rsid w:val="005B0F65"/>
    <w:rsid w:val="005B598C"/>
    <w:rsid w:val="005B6641"/>
    <w:rsid w:val="005D225C"/>
    <w:rsid w:val="005D3DC9"/>
    <w:rsid w:val="005D4B17"/>
    <w:rsid w:val="005F6A0E"/>
    <w:rsid w:val="006013BC"/>
    <w:rsid w:val="00601F97"/>
    <w:rsid w:val="006077EC"/>
    <w:rsid w:val="0061102B"/>
    <w:rsid w:val="00621ABF"/>
    <w:rsid w:val="00624D94"/>
    <w:rsid w:val="006310F9"/>
    <w:rsid w:val="00643EA7"/>
    <w:rsid w:val="00651819"/>
    <w:rsid w:val="00657143"/>
    <w:rsid w:val="00661A4F"/>
    <w:rsid w:val="0067087D"/>
    <w:rsid w:val="0067206E"/>
    <w:rsid w:val="00673A92"/>
    <w:rsid w:val="006A3DC2"/>
    <w:rsid w:val="006B0360"/>
    <w:rsid w:val="006B298A"/>
    <w:rsid w:val="006B76A1"/>
    <w:rsid w:val="006C5DFA"/>
    <w:rsid w:val="00701886"/>
    <w:rsid w:val="0071336B"/>
    <w:rsid w:val="0072378F"/>
    <w:rsid w:val="00745C57"/>
    <w:rsid w:val="00746AA0"/>
    <w:rsid w:val="007515F6"/>
    <w:rsid w:val="0077108F"/>
    <w:rsid w:val="00771F2C"/>
    <w:rsid w:val="00774AEF"/>
    <w:rsid w:val="0077767E"/>
    <w:rsid w:val="00792054"/>
    <w:rsid w:val="007B621C"/>
    <w:rsid w:val="007C0D7A"/>
    <w:rsid w:val="007C3C15"/>
    <w:rsid w:val="007D4A20"/>
    <w:rsid w:val="007F029D"/>
    <w:rsid w:val="0080265A"/>
    <w:rsid w:val="00820EAA"/>
    <w:rsid w:val="00823D23"/>
    <w:rsid w:val="00831715"/>
    <w:rsid w:val="008318CE"/>
    <w:rsid w:val="0084096C"/>
    <w:rsid w:val="00842169"/>
    <w:rsid w:val="00855BD3"/>
    <w:rsid w:val="0085684D"/>
    <w:rsid w:val="00856AD9"/>
    <w:rsid w:val="00862AD6"/>
    <w:rsid w:val="00867DEF"/>
    <w:rsid w:val="008B3CA4"/>
    <w:rsid w:val="008D4289"/>
    <w:rsid w:val="008E1027"/>
    <w:rsid w:val="008E207E"/>
    <w:rsid w:val="008F6F15"/>
    <w:rsid w:val="00902135"/>
    <w:rsid w:val="00915A62"/>
    <w:rsid w:val="0093393C"/>
    <w:rsid w:val="00986FC6"/>
    <w:rsid w:val="009967DE"/>
    <w:rsid w:val="009A720B"/>
    <w:rsid w:val="009C00DF"/>
    <w:rsid w:val="009C042F"/>
    <w:rsid w:val="009C6449"/>
    <w:rsid w:val="009E4A65"/>
    <w:rsid w:val="009F4C0B"/>
    <w:rsid w:val="009F6701"/>
    <w:rsid w:val="00A0067C"/>
    <w:rsid w:val="00A15D2F"/>
    <w:rsid w:val="00A178E1"/>
    <w:rsid w:val="00A434F7"/>
    <w:rsid w:val="00A440FF"/>
    <w:rsid w:val="00A5772C"/>
    <w:rsid w:val="00A57C32"/>
    <w:rsid w:val="00A743CA"/>
    <w:rsid w:val="00A9509C"/>
    <w:rsid w:val="00AC3BC7"/>
    <w:rsid w:val="00AD5311"/>
    <w:rsid w:val="00AD6465"/>
    <w:rsid w:val="00AE45F6"/>
    <w:rsid w:val="00AF468E"/>
    <w:rsid w:val="00AF4DA2"/>
    <w:rsid w:val="00AF6B99"/>
    <w:rsid w:val="00B05FE1"/>
    <w:rsid w:val="00B14C41"/>
    <w:rsid w:val="00B23460"/>
    <w:rsid w:val="00B34D16"/>
    <w:rsid w:val="00B521A4"/>
    <w:rsid w:val="00B63B6D"/>
    <w:rsid w:val="00B64529"/>
    <w:rsid w:val="00B73E68"/>
    <w:rsid w:val="00B75D4D"/>
    <w:rsid w:val="00B7776F"/>
    <w:rsid w:val="00B94F2A"/>
    <w:rsid w:val="00BE4D38"/>
    <w:rsid w:val="00BE67B4"/>
    <w:rsid w:val="00BE68C9"/>
    <w:rsid w:val="00BF008C"/>
    <w:rsid w:val="00BF26D7"/>
    <w:rsid w:val="00BF5BFA"/>
    <w:rsid w:val="00C01D70"/>
    <w:rsid w:val="00C1770D"/>
    <w:rsid w:val="00C238BB"/>
    <w:rsid w:val="00C44D6A"/>
    <w:rsid w:val="00C653F8"/>
    <w:rsid w:val="00C655C6"/>
    <w:rsid w:val="00C6586A"/>
    <w:rsid w:val="00CA2A40"/>
    <w:rsid w:val="00CC2011"/>
    <w:rsid w:val="00CC3CF8"/>
    <w:rsid w:val="00CD03A6"/>
    <w:rsid w:val="00CD7AEE"/>
    <w:rsid w:val="00CE01CD"/>
    <w:rsid w:val="00CE59BA"/>
    <w:rsid w:val="00CF41B7"/>
    <w:rsid w:val="00CF48B8"/>
    <w:rsid w:val="00D40FBB"/>
    <w:rsid w:val="00D46609"/>
    <w:rsid w:val="00D863C9"/>
    <w:rsid w:val="00D95BE1"/>
    <w:rsid w:val="00DB431E"/>
    <w:rsid w:val="00DC0BD5"/>
    <w:rsid w:val="00DD76AB"/>
    <w:rsid w:val="00DE1B18"/>
    <w:rsid w:val="00E0701F"/>
    <w:rsid w:val="00E3619B"/>
    <w:rsid w:val="00E56C16"/>
    <w:rsid w:val="00E633A6"/>
    <w:rsid w:val="00E63F3E"/>
    <w:rsid w:val="00E708D0"/>
    <w:rsid w:val="00E87E92"/>
    <w:rsid w:val="00E905A3"/>
    <w:rsid w:val="00E913FB"/>
    <w:rsid w:val="00E97968"/>
    <w:rsid w:val="00EC1EBF"/>
    <w:rsid w:val="00ED0BDC"/>
    <w:rsid w:val="00ED6581"/>
    <w:rsid w:val="00ED6C69"/>
    <w:rsid w:val="00ED772D"/>
    <w:rsid w:val="00F016C6"/>
    <w:rsid w:val="00F07416"/>
    <w:rsid w:val="00F12AD7"/>
    <w:rsid w:val="00F20F4A"/>
    <w:rsid w:val="00F312FA"/>
    <w:rsid w:val="00F34EFF"/>
    <w:rsid w:val="00F60B75"/>
    <w:rsid w:val="00F76441"/>
    <w:rsid w:val="00F83E67"/>
    <w:rsid w:val="00F85089"/>
    <w:rsid w:val="00F9076E"/>
    <w:rsid w:val="00FA4F44"/>
    <w:rsid w:val="00FA749A"/>
    <w:rsid w:val="00FA7BBF"/>
    <w:rsid w:val="00FB5F5F"/>
    <w:rsid w:val="00FB7FCA"/>
    <w:rsid w:val="00FD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7954"/>
  <w15:docId w15:val="{1C818455-129C-4C4C-9324-D5CFF406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40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100651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00651"/>
    <w:pPr>
      <w:spacing w:beforeAutospacing="1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sid w:val="0016010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006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100651"/>
    <w:rPr>
      <w:rFonts w:ascii="Times New Roman" w:eastAsia="Times New Roman" w:hAnsi="Times New Roman"/>
      <w:b/>
      <w:bCs/>
      <w:sz w:val="27"/>
      <w:szCs w:val="27"/>
    </w:rPr>
  </w:style>
  <w:style w:type="character" w:styleId="Zdraznn">
    <w:name w:val="Emphasis"/>
    <w:basedOn w:val="Standardnpsmoodstavce"/>
    <w:uiPriority w:val="20"/>
    <w:qFormat/>
    <w:rsid w:val="00100651"/>
    <w:rPr>
      <w:i/>
      <w:iCs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A83FB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2522F0"/>
    <w:rPr>
      <w:b/>
      <w:bCs/>
    </w:rPr>
  </w:style>
  <w:style w:type="character" w:styleId="Odkaznakoment">
    <w:name w:val="annotation reference"/>
    <w:basedOn w:val="Standardnpsmoodstavce"/>
    <w:unhideWhenUsed/>
    <w:qFormat/>
    <w:rsid w:val="0024020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40202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40202"/>
    <w:rPr>
      <w:b/>
      <w:bCs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D406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038B4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E019F"/>
    <w:rPr>
      <w:rFonts w:ascii="Segoe UI" w:hAnsi="Segoe UI" w:cs="Segoe UI"/>
      <w:sz w:val="18"/>
      <w:szCs w:val="18"/>
      <w:lang w:eastAsia="en-US"/>
    </w:rPr>
  </w:style>
  <w:style w:type="character" w:customStyle="1" w:styleId="ui-provider">
    <w:name w:val="ui-provider"/>
    <w:basedOn w:val="Standardnpsmoodstavce"/>
    <w:qFormat/>
    <w:rsid w:val="00FC605C"/>
  </w:style>
  <w:style w:type="character" w:customStyle="1" w:styleId="cf01">
    <w:name w:val="cf01"/>
    <w:basedOn w:val="Standardnpsmoodstavce"/>
    <w:qFormat/>
    <w:rsid w:val="0023325C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10065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A3790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40202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40202"/>
    <w:rPr>
      <w:b/>
      <w:bCs/>
    </w:rPr>
  </w:style>
  <w:style w:type="paragraph" w:styleId="Revize">
    <w:name w:val="Revision"/>
    <w:uiPriority w:val="99"/>
    <w:semiHidden/>
    <w:qFormat/>
    <w:rsid w:val="00506F7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E01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E39EC"/>
    <w:pPr>
      <w:ind w:left="720"/>
      <w:contextualSpacing/>
    </w:pPr>
  </w:style>
  <w:style w:type="paragraph" w:customStyle="1" w:styleId="pf0">
    <w:name w:val="pf0"/>
    <w:basedOn w:val="Normln"/>
    <w:qFormat/>
    <w:rsid w:val="0023325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andard">
    <w:name w:val="Standard"/>
    <w:qFormat/>
    <w:rsid w:val="004E3BE5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xmsonormal">
    <w:name w:val="x_msonormal"/>
    <w:basedOn w:val="Normln"/>
    <w:rsid w:val="000A071C"/>
    <w:pPr>
      <w:suppressAutoHyphens w:val="0"/>
      <w:spacing w:after="0" w:line="240" w:lineRule="auto"/>
    </w:pPr>
    <w:rPr>
      <w:rFonts w:eastAsiaTheme="minorHAns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4D1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2A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life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tlif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hasova@crest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6" ma:contentTypeDescription="Create a new document." ma:contentTypeScope="" ma:versionID="dd6474d43fc2d2c2f8d86c40b9a8bb89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829b522b53fcc53570aa67dbb13a4ced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D25FA-1757-4EA8-B49D-5095B4F2C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7B3C5-FC59-4B65-9D4C-246CFB3043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7D1A1-F753-462A-A28D-57D8D7C36A52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CE1F55D2-80AE-4156-9EED-01C474F7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MetLife pojišťovna, a.s.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Kratochvilova, Lucie</dc:creator>
  <dc:description/>
  <cp:lastModifiedBy>Jakub Knapp</cp:lastModifiedBy>
  <cp:revision>3</cp:revision>
  <dcterms:created xsi:type="dcterms:W3CDTF">2025-09-04T05:21:00Z</dcterms:created>
  <dcterms:modified xsi:type="dcterms:W3CDTF">2025-09-04T11:55:00Z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GrammarlyDocumentId">
    <vt:lpwstr>b05aef25212b8d92f31f4fe35d64baf08ac388dc0b262a146afd25abecce69b2</vt:lpwstr>
  </property>
  <property fmtid="{D5CDD505-2E9C-101B-9397-08002B2CF9AE}" pid="4" name="MediaServiceImageTags">
    <vt:lpwstr/>
  </property>
</Properties>
</file>